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/>
      <w:bookmarkStart w:id="0" w:name="_GoBack"/>
      <w:r/>
      <w:bookmarkEnd w:id="0"/>
      <w:r>
        <w:rPr>
          <w:rFonts w:hint="default"/>
          <w:b/>
          <w:bCs/>
          <w:sz w:val="22"/>
          <w:szCs w:val="22"/>
        </w:rPr>
        <w:t xml:space="preserve">Инструкция 1. Регистрация и вход в систему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</w:pPr>
      <w:r>
        <w:rPr>
          <w:rFonts w:hint="default" w:ascii="Calibri" w:hAnsi="Calibri" w:cs="Calibri"/>
          <w:b/>
          <w:bCs/>
          <w:sz w:val="22"/>
          <w:szCs w:val="22"/>
        </w:rPr>
        <w:t xml:space="preserve">Как зарегистрироваться в личном кабинете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br/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Для регистрации необходимо перейти на сайт Online Express, нажать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  <w:lang w:val="ru-RU"/>
        </w:rPr>
        <w:t xml:space="preserve">на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кнопку </w:t>
      </w:r>
      <w:r>
        <w:rPr>
          <w:rFonts w:hint="default" w:ascii="Calibri" w:hAnsi="Calibri" w:cs="Calibri"/>
          <w:sz w:val="22"/>
          <w:szCs w:val="22"/>
        </w:rPr>
        <w:t xml:space="preserve">«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Войти</w:t>
      </w:r>
      <w:r>
        <w:rPr>
          <w:rFonts w:hint="default" w:ascii="Calibri" w:hAnsi="Calibri" w:cs="Calibri"/>
          <w:sz w:val="22"/>
          <w:szCs w:val="22"/>
        </w:rPr>
        <w:t xml:space="preserve">»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, затем на кнопку </w:t>
      </w:r>
      <w:r>
        <w:rPr>
          <w:rFonts w:hint="default" w:ascii="Calibri" w:hAnsi="Calibri" w:cs="Calibri"/>
          <w:sz w:val="22"/>
          <w:szCs w:val="22"/>
        </w:rPr>
        <w:t xml:space="preserve">«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Регистрация</w:t>
      </w:r>
      <w:r>
        <w:rPr>
          <w:rFonts w:hint="default" w:ascii="Calibri" w:hAnsi="Calibri" w:cs="Calibri"/>
          <w:sz w:val="22"/>
          <w:szCs w:val="22"/>
        </w:rPr>
        <w:t xml:space="preserve">»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и выбрать тип учетной записи «Турагент». В открывшемся окне требуется указать страну «Казахстан» и ввести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  <w:lang w:val="ru-RU"/>
        </w:rPr>
        <w:t xml:space="preserve">БИН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 вашего агентства.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color="auto" w:fill="ffffff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09725" cy="1876425"/>
                <wp:effectExtent l="0" t="0" r="5715" b="13335"/>
                <wp:docPr id="1" name="Изображение 2" descr="регистрация казахст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2" descr="регистрация казахстан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609724" cy="187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6.75pt;height:147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color="auto" w:fill="ffffff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После проверки данных открывается форма для заполнения персональной информации: фамилия, имя, должность, корректный адрес электронной почты, контактный телефон и банковские реквизиты.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color="auto" w:fill="ffffff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82085" cy="3850005"/>
                <wp:effectExtent l="0" t="0" r="10795" b="5715"/>
                <wp:docPr id="2" name="Изображение 1" descr="форма регистраци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форма регистрации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982085" cy="3850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13.55pt;height:303.1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color="auto" w:fill="ffffff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На указанный e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  <w:lang w:val="en-US"/>
        </w:rPr>
        <w:t xml:space="preserve">-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mail приходит письмо со ссылкой подтверждения регистрации.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</w:rPr>
        <w:t xml:space="preserve">После подтверждения система направляет логин и пароль</w:t>
      </w:r>
      <w:r>
        <w:rPr>
          <w:rFonts w:hint="default" w:ascii="Calibri" w:hAnsi="Calibri" w:eastAsia="Segoe UI" w:cs="Calibri"/>
          <w:i w:val="0"/>
          <w:iCs w:val="0"/>
          <w:caps w:val="0"/>
          <w:color w:val="0f1115"/>
          <w:spacing w:val="0"/>
          <w:sz w:val="22"/>
          <w:szCs w:val="22"/>
          <w:shd w:val="clear" w:color="auto" w:fill="ffffff"/>
          <w:lang w:val="ru-RU"/>
        </w:rPr>
        <w:t xml:space="preserve">, 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которые </w:t>
      </w:r>
      <w:r>
        <w:rPr>
          <w:rFonts w:hint="default" w:ascii="Calibri" w:hAnsi="Calibri" w:cs="Calibri"/>
          <w:sz w:val="22"/>
          <w:szCs w:val="22"/>
        </w:rPr>
        <w:t xml:space="preserve">являются едиными для доступа как к Online Express, так и к FIT</w:t>
      </w:r>
      <w:r>
        <w:rPr>
          <w:rFonts w:hint="default" w:ascii="Calibri" w:hAnsi="Calibri" w:cs="Calibri"/>
          <w:sz w:val="22"/>
          <w:szCs w:val="22"/>
          <w:lang w:val="en-US"/>
        </w:rPr>
        <w:t xml:space="preserve">-e</w:t>
      </w:r>
      <w:r>
        <w:rPr>
          <w:rFonts w:hint="default" w:ascii="Calibri" w:hAnsi="Calibri" w:cs="Calibri"/>
          <w:sz w:val="22"/>
          <w:szCs w:val="22"/>
        </w:rPr>
        <w:t xml:space="preserve">xpress.</w:t>
      </w:r>
      <w:r>
        <w:rPr>
          <w:rFonts w:hint="default" w:ascii="Calibri" w:hAnsi="Calibri" w:cs="Calibri"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Как добавить или изменить данные в системе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 xml:space="preserve">Самостоятельное изменение данных </w:t>
      </w:r>
      <w:r>
        <w:rPr>
          <w:sz w:val="22"/>
          <w:szCs w:val="22"/>
          <w:lang w:val="ru-RU"/>
        </w:rPr>
        <w:t xml:space="preserve">в</w:t>
      </w:r>
      <w:r>
        <w:rPr>
          <w:rFonts w:hint="default"/>
          <w:sz w:val="22"/>
          <w:szCs w:val="22"/>
          <w:lang w:val="ru-RU"/>
        </w:rPr>
        <w:t xml:space="preserve"> профиле компании </w:t>
      </w:r>
      <w:r>
        <w:rPr>
          <w:sz w:val="22"/>
          <w:szCs w:val="22"/>
        </w:rPr>
        <w:t xml:space="preserve">невозможно</w:t>
      </w:r>
      <w:r>
        <w:rPr>
          <w:rFonts w:hint="default"/>
          <w:sz w:val="22"/>
          <w:szCs w:val="22"/>
          <w:lang w:val="ru-RU"/>
        </w:rPr>
        <w:t xml:space="preserve">, кроме номера телефона и адреса. </w:t>
      </w:r>
      <w:r>
        <w:rPr>
          <w:sz w:val="22"/>
          <w:szCs w:val="22"/>
        </w:rPr>
        <w:t xml:space="preserve">Для корректировки </w:t>
      </w:r>
      <w:r>
        <w:rPr>
          <w:sz w:val="22"/>
          <w:szCs w:val="22"/>
          <w:lang w:val="ru-RU"/>
        </w:rPr>
        <w:t xml:space="preserve">остальной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информации необходимо обратиться в агентский отдел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по </w:t>
      </w:r>
      <w:r>
        <w:rPr>
          <w:rFonts w:hint="default" w:ascii="Calibri" w:hAnsi="Calibri" w:eastAsia="Segoe UI" w:cs="Calibri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 xml:space="preserve">корпоративному номеру WhatsApp</w:t>
      </w:r>
      <w:r>
        <w:rPr>
          <w:rFonts w:hint="default" w:ascii="Calibri" w:hAnsi="Calibri" w:eastAsia="Segoe UI" w:cs="Calibri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+7 </w:t>
      </w:r>
      <w:r>
        <w:rPr>
          <w:rFonts w:hint="default" w:ascii="Calibri" w:hAnsi="Calibri" w:eastAsia="Calibri" w:cs="Calibri"/>
          <w:color w:val="000000"/>
          <w:sz w:val="22"/>
          <w:szCs w:val="22"/>
          <w:lang w:val="en-US"/>
        </w:rPr>
        <w:t xml:space="preserve">(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771</w:t>
      </w:r>
      <w:r>
        <w:rPr>
          <w:rFonts w:hint="default" w:ascii="Calibri" w:hAnsi="Calibri" w:eastAsia="Calibri" w:cs="Calibri"/>
          <w:color w:val="000000"/>
          <w:sz w:val="22"/>
          <w:szCs w:val="22"/>
          <w:lang w:val="en-US"/>
        </w:rPr>
        <w:t xml:space="preserve">) 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780</w:t>
      </w:r>
      <w:r>
        <w:rPr>
          <w:rFonts w:hint="default" w:ascii="Calibri" w:hAnsi="Calibri" w:eastAsia="Calibri" w:cs="Calibri"/>
          <w:color w:val="000000"/>
          <w:sz w:val="22"/>
          <w:szCs w:val="22"/>
          <w:lang w:val="ru-RU"/>
        </w:rPr>
        <w:t xml:space="preserve">-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44</w:t>
      </w:r>
      <w:r>
        <w:rPr>
          <w:rFonts w:hint="default" w:ascii="Calibri" w:hAnsi="Calibri" w:eastAsia="Calibri" w:cs="Calibri"/>
          <w:color w:val="000000"/>
          <w:sz w:val="22"/>
          <w:szCs w:val="22"/>
          <w:lang w:val="en-US"/>
        </w:rPr>
        <w:t xml:space="preserve">-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08</w:t>
      </w:r>
      <w:r>
        <w:rPr>
          <w:rFonts w:hint="default" w:ascii="Calibri" w:hAnsi="Calibri" w:eastAsia="sans-serif" w:cs="Calibri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 xml:space="preserve">или на </w:t>
      </w:r>
      <w:r>
        <w:rPr>
          <w:rFonts w:hint="default" w:ascii="Calibri" w:hAnsi="Calibri" w:cs="Calibri"/>
          <w:sz w:val="22"/>
          <w:szCs w:val="22"/>
          <w:lang w:val="ru-RU"/>
        </w:rPr>
        <w:t xml:space="preserve">электронную </w:t>
      </w:r>
      <w:r>
        <w:rPr>
          <w:rFonts w:hint="default" w:ascii="Calibri" w:hAnsi="Calibri" w:cs="Calibri"/>
          <w:sz w:val="22"/>
          <w:szCs w:val="22"/>
        </w:rPr>
        <w:t xml:space="preserve">почту </w:t>
      </w:r>
      <w:r>
        <w:rPr>
          <w:rFonts w:hint="default" w:ascii="Calibri" w:hAnsi="Calibri" w:cs="Calibri"/>
          <w:color w:val="2e75b6" w:themeColor="accent1" w:themeShade="BF"/>
          <w:sz w:val="22"/>
          <w:szCs w:val="22"/>
        </w:rPr>
        <w:fldChar w:fldCharType="begin"/>
      </w:r>
      <w:r>
        <w:rPr>
          <w:rFonts w:hint="default" w:ascii="Calibri" w:hAnsi="Calibri" w:cs="Calibri"/>
          <w:color w:val="2e75b6" w:themeColor="accent1" w:themeShade="BF"/>
          <w:sz w:val="22"/>
          <w:szCs w:val="22"/>
        </w:rPr>
        <w:instrText xml:space="preserve"> HYPERLINK "https://sales.online-express.kz/" \t "https://chat.deepseek.com/a/chat/s/_blank" </w:instrText>
      </w:r>
      <w:r>
        <w:rPr>
          <w:rFonts w:hint="default" w:ascii="Calibri" w:hAnsi="Calibri" w:cs="Calibri"/>
          <w:color w:val="2e75b6" w:themeColor="accent1" w:themeShade="BF"/>
          <w:sz w:val="22"/>
          <w:szCs w:val="22"/>
        </w:rPr>
        <w:fldChar w:fldCharType="separate"/>
      </w:r>
      <w:r>
        <w:rPr>
          <w:rFonts w:hint="default" w:ascii="Calibri" w:hAnsi="Calibri" w:cs="Calibri"/>
          <w:color w:val="2e75b6" w:themeColor="accent1" w:themeShade="BF"/>
          <w:sz w:val="22"/>
          <w:szCs w:val="22"/>
        </w:rPr>
        <w:t xml:space="preserve">sales.online-express.kz</w:t>
      </w:r>
      <w:r>
        <w:rPr>
          <w:rFonts w:hint="default" w:ascii="Calibri" w:hAnsi="Calibri" w:cs="Calibri"/>
          <w:color w:val="2e75b6" w:themeColor="accent1" w:themeShade="BF"/>
          <w:sz w:val="22"/>
          <w:szCs w:val="22"/>
        </w:rPr>
        <w:fldChar w:fldCharType="end"/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 xml:space="preserve">Как сменить/ восстановить пароль</w:t>
      </w:r>
      <w:r>
        <w:rPr>
          <w:rFonts w:hint="default"/>
          <w:b/>
          <w:bCs/>
          <w:sz w:val="22"/>
          <w:szCs w:val="22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</w:rPr>
        <w:t xml:space="preserve">В случае утери пароля его можно восстановить, нажав на странице входа кнопку «Забыли пароль?»</w:t>
      </w:r>
      <w:r>
        <w:rPr>
          <w:rFonts w:hint="default"/>
          <w:sz w:val="22"/>
          <w:szCs w:val="22"/>
          <w:lang w:val="ru-RU"/>
        </w:rPr>
        <w:t xml:space="preserve">.</w: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09825" cy="371475"/>
                <wp:effectExtent l="0" t="0" r="13335" b="9525"/>
                <wp:docPr id="3" name="Изображение 3" descr="забыли пароль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 3" descr="забыли пароль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4098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89.75pt;height:29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hint="default"/>
          <w:sz w:val="22"/>
          <w:szCs w:val="22"/>
          <w:lang w:val="ru-RU"/>
        </w:rPr>
      </w:r>
    </w:p>
    <w:p>
      <w:pPr>
        <w:jc w:val="both"/>
        <w:keepLines w:val="0"/>
        <w:keepNext w:val="0"/>
        <w:pageBreakBefore w:val="0"/>
        <w:spacing w:before="361" w:after="361"/>
        <w:widowControl/>
        <w:rPr>
          <w:rFonts w:hint="default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В</w:t>
      </w:r>
      <w:r>
        <w:rPr>
          <w:rFonts w:hint="default"/>
          <w:sz w:val="22"/>
          <w:szCs w:val="22"/>
        </w:rPr>
        <w:t xml:space="preserve">вед</w:t>
      </w:r>
      <w:r>
        <w:rPr>
          <w:rFonts w:hint="default"/>
          <w:sz w:val="22"/>
          <w:szCs w:val="22"/>
          <w:lang w:val="ru-RU"/>
        </w:rPr>
        <w:t xml:space="preserve">ите в открывшуюся форму</w:t>
      </w:r>
      <w:r>
        <w:rPr>
          <w:rFonts w:hint="default"/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ru-RU"/>
        </w:rPr>
        <w:t xml:space="preserve">адрес электронной почты,</w:t>
      </w:r>
      <w:r>
        <w:rPr>
          <w:rFonts w:hint="default"/>
          <w:sz w:val="22"/>
          <w:szCs w:val="22"/>
        </w:rPr>
        <w:t xml:space="preserve"> указанный при регистрации</w:t>
      </w:r>
      <w:r>
        <w:rPr>
          <w:rFonts w:hint="default"/>
          <w:sz w:val="22"/>
          <w:szCs w:val="22"/>
          <w:lang w:val="ru-RU"/>
        </w:rPr>
        <w:t xml:space="preserve">, и</w:t>
      </w:r>
      <w:r>
        <w:rPr>
          <w:rFonts w:hint="default"/>
          <w:sz w:val="22"/>
          <w:szCs w:val="22"/>
        </w:rPr>
        <w:t xml:space="preserve"> перейд</w:t>
      </w:r>
      <w:r>
        <w:rPr>
          <w:rFonts w:hint="default"/>
          <w:sz w:val="22"/>
          <w:szCs w:val="22"/>
          <w:lang w:val="ru-RU"/>
        </w:rPr>
        <w:t xml:space="preserve">ите</w:t>
      </w:r>
      <w:r>
        <w:rPr>
          <w:rFonts w:hint="default"/>
          <w:sz w:val="22"/>
          <w:szCs w:val="22"/>
        </w:rPr>
        <w:t xml:space="preserve"> по ссылке для сброса, которая придет на почту</w:t>
      </w:r>
      <w:r>
        <w:rPr>
          <w:rFonts w:hint="default"/>
          <w:sz w:val="22"/>
          <w:szCs w:val="22"/>
          <w:lang w:val="ru-RU"/>
        </w:rPr>
        <w:t xml:space="preserve">. Н</w:t>
      </w:r>
      <w:r>
        <w:rPr>
          <w:rFonts w:hint="default"/>
          <w:sz w:val="22"/>
          <w:szCs w:val="22"/>
        </w:rPr>
        <w:t xml:space="preserve">овый пароль будет отправлен отдельным письмом. </w:t>
      </w:r>
      <w:r>
        <w:rPr>
          <w:rFonts w:hint="default"/>
          <w:lang w:val="ru-RU"/>
        </w:rPr>
      </w:r>
    </w:p>
    <w:sectPr>
      <w:footnotePr/>
      <w:endnotePr/>
      <w:type w:val="nextPage"/>
      <w:pgSz w:w="11906" w:h="16838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-serif">
    <w:panose1 w:val="020B060403050404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1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1"/>
    <w:link w:val="620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paragraph" w:styleId="619">
    <w:name w:val="Heading 3"/>
    <w:next w:val="618"/>
    <w:uiPriority w:val="0"/>
    <w:semiHidden/>
    <w:unhideWhenUsed/>
    <w:qFormat/>
    <w:pPr>
      <w:jc w:val="left"/>
      <w:spacing w:before="0" w:beforeAutospacing="1" w:after="0" w:afterAutospacing="1"/>
    </w:pPr>
    <w:rPr>
      <w:rFonts w:hint="eastAsia" w:ascii="SimSun" w:hAnsi="SimSun" w:eastAsia="SimSun" w:cs="SimSun"/>
      <w:b/>
      <w:bCs/>
      <w:sz w:val="26"/>
      <w:szCs w:val="26"/>
      <w:lang w:val="en-US" w:eastAsia="zh-CN" w:bidi="ar"/>
    </w:rPr>
  </w:style>
  <w:style w:type="paragraph" w:styleId="620">
    <w:name w:val="Heading 4"/>
    <w:next w:val="618"/>
    <w:uiPriority w:val="0"/>
    <w:semiHidden/>
    <w:unhideWhenUsed/>
    <w:qFormat/>
    <w:pPr>
      <w:jc w:val="left"/>
      <w:spacing w:before="0" w:beforeAutospacing="1" w:after="0" w:afterAutospacing="1"/>
    </w:pPr>
    <w:rPr>
      <w:rFonts w:hint="eastAsia" w:ascii="SimSun" w:hAnsi="SimSun" w:eastAsia="SimSun" w:cs="SimSun"/>
      <w:b/>
      <w:bCs/>
      <w:sz w:val="24"/>
      <w:szCs w:val="24"/>
      <w:lang w:val="en-US" w:eastAsia="zh-CN" w:bidi="ar"/>
    </w:rPr>
  </w:style>
  <w:style w:type="character" w:styleId="621" w:default="1">
    <w:name w:val="Default Paragraph Font"/>
    <w:uiPriority w:val="0"/>
    <w:semiHidden/>
    <w:qFormat/>
  </w:style>
  <w:style w:type="table" w:styleId="622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3">
    <w:name w:val="Strong"/>
    <w:basedOn w:val="621"/>
    <w:uiPriority w:val="0"/>
    <w:qFormat/>
    <w:rPr>
      <w:b/>
      <w:bCs/>
    </w:rPr>
  </w:style>
  <w:style w:type="paragraph" w:styleId="624">
    <w:name w:val="Normal (Web)"/>
    <w:uiPriority w:val="0"/>
    <w:qFormat/>
    <w:pPr>
      <w:ind w:left="0" w:right="0"/>
      <w:jc w:val="left"/>
      <w:spacing w:before="0" w:beforeAutospacing="1" w:after="0" w:afterAutospacing="1"/>
    </w:pPr>
    <w:rPr>
      <w:rFonts w:ascii="Times New Roman" w:hAnsi="Times New Roman" w:eastAsia="SimSun" w:cs="Times New Roman"/>
      <w:sz w:val="24"/>
      <w:szCs w:val="24"/>
      <w:lang w:val="en-US" w:eastAsia="zh-CN" w:bidi="ar"/>
    </w:rPr>
  </w:style>
  <w:style w:type="numbering" w:styleId="7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ekatr</dc:creator>
  <cp:lastModifiedBy>Перевалов Константин</cp:lastModifiedBy>
  <cp:revision>1</cp:revision>
  <dcterms:created xsi:type="dcterms:W3CDTF">2025-10-13T05:24:00Z</dcterms:created>
  <dcterms:modified xsi:type="dcterms:W3CDTF">2025-10-21T06:23:19Z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A0002CC20374457FABE3B81F717BD762_12</vt:lpwstr>
  </property>
</Properties>
</file>